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FA" w:rsidRPr="003773FA" w:rsidRDefault="003773FA" w:rsidP="003773FA">
      <w:pPr>
        <w:spacing w:after="255" w:line="300" w:lineRule="atLeast"/>
        <w:outlineLvl w:val="1"/>
        <w:rPr>
          <w:rFonts w:ascii="Arial" w:eastAsia="Times New Roman" w:hAnsi="Arial" w:cs="Arial"/>
          <w:b/>
          <w:bCs/>
          <w:color w:val="4D4D4D"/>
          <w:sz w:val="27"/>
          <w:szCs w:val="27"/>
          <w:lang w:eastAsia="ru-RU"/>
        </w:rPr>
      </w:pPr>
      <w:r w:rsidRPr="003773FA">
        <w:rPr>
          <w:rFonts w:ascii="Arial" w:eastAsia="Times New Roman" w:hAnsi="Arial" w:cs="Arial"/>
          <w:b/>
          <w:bCs/>
          <w:color w:val="4D4D4D"/>
          <w:sz w:val="27"/>
          <w:szCs w:val="27"/>
          <w:lang w:eastAsia="ru-RU"/>
        </w:rPr>
        <w:t>Распоряжение Правительства РФ от 20 октября 2016 г. № 2203-р О Государственной стратегии противодействия распространению ВИЧ-инфекции в РФ на период до 2020 г. и дальнейшую перспективу</w:t>
      </w:r>
    </w:p>
    <w:p w:rsidR="003773FA" w:rsidRPr="003773FA" w:rsidRDefault="003773FA" w:rsidP="003773FA">
      <w:pPr>
        <w:spacing w:after="180"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27 октября 2016</w:t>
      </w:r>
    </w:p>
    <w:p w:rsidR="003773FA" w:rsidRPr="003773FA" w:rsidRDefault="003773FA" w:rsidP="003773FA">
      <w:pPr>
        <w:spacing w:after="255" w:line="255" w:lineRule="atLeast"/>
        <w:rPr>
          <w:rFonts w:ascii="Arial" w:eastAsia="Times New Roman" w:hAnsi="Arial" w:cs="Arial"/>
          <w:color w:val="000000"/>
          <w:sz w:val="21"/>
          <w:szCs w:val="21"/>
          <w:lang w:eastAsia="ru-RU"/>
        </w:rPr>
      </w:pPr>
      <w:bookmarkStart w:id="0" w:name="0"/>
      <w:bookmarkEnd w:id="0"/>
      <w:r w:rsidRPr="003773FA">
        <w:rPr>
          <w:rFonts w:ascii="Arial" w:eastAsia="Times New Roman" w:hAnsi="Arial" w:cs="Arial"/>
          <w:color w:val="000000"/>
          <w:sz w:val="21"/>
          <w:szCs w:val="21"/>
          <w:lang w:eastAsia="ru-RU"/>
        </w:rPr>
        <w:t>1. Утвердить прилагаемую</w:t>
      </w:r>
      <w:r w:rsidRPr="003773FA">
        <w:rPr>
          <w:rFonts w:ascii="Arial" w:eastAsia="Times New Roman" w:hAnsi="Arial" w:cs="Arial"/>
          <w:color w:val="000000"/>
          <w:sz w:val="21"/>
          <w:lang w:eastAsia="ru-RU"/>
        </w:rPr>
        <w:t> </w:t>
      </w:r>
      <w:hyperlink r:id="rId4" w:anchor="1000" w:history="1">
        <w:r w:rsidRPr="003773FA">
          <w:rPr>
            <w:rFonts w:ascii="Arial" w:eastAsia="Times New Roman" w:hAnsi="Arial" w:cs="Arial"/>
            <w:color w:val="2060A4"/>
            <w:sz w:val="21"/>
            <w:u w:val="single"/>
            <w:lang w:eastAsia="ru-RU"/>
          </w:rPr>
          <w:t>Государственную стратегию</w:t>
        </w:r>
      </w:hyperlink>
      <w:r w:rsidRPr="003773FA">
        <w:rPr>
          <w:rFonts w:ascii="Arial" w:eastAsia="Times New Roman" w:hAnsi="Arial" w:cs="Arial"/>
          <w:color w:val="000000"/>
          <w:sz w:val="21"/>
          <w:lang w:eastAsia="ru-RU"/>
        </w:rPr>
        <w:t> </w:t>
      </w:r>
      <w:r w:rsidRPr="003773FA">
        <w:rPr>
          <w:rFonts w:ascii="Arial" w:eastAsia="Times New Roman" w:hAnsi="Arial" w:cs="Arial"/>
          <w:color w:val="000000"/>
          <w:sz w:val="21"/>
          <w:szCs w:val="21"/>
          <w:lang w:eastAsia="ru-RU"/>
        </w:rPr>
        <w:t>противодействия распространению ВИЧ-инфекции в Российской Федерации на период до 2020 года и дальнейшую перспективу.</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2. Минздраву России совместно с заинтересованными федеральными органами государственной власти в 3-месячный срок представить в Правительство Российской Федерации план мероприятий по реализации</w:t>
      </w:r>
      <w:r w:rsidRPr="003773FA">
        <w:rPr>
          <w:rFonts w:ascii="Arial" w:eastAsia="Times New Roman" w:hAnsi="Arial" w:cs="Arial"/>
          <w:color w:val="000000"/>
          <w:sz w:val="21"/>
          <w:lang w:eastAsia="ru-RU"/>
        </w:rPr>
        <w:t> </w:t>
      </w:r>
      <w:hyperlink r:id="rId5" w:anchor="1000" w:history="1">
        <w:r w:rsidRPr="003773FA">
          <w:rPr>
            <w:rFonts w:ascii="Arial" w:eastAsia="Times New Roman" w:hAnsi="Arial" w:cs="Arial"/>
            <w:color w:val="2060A4"/>
            <w:sz w:val="21"/>
            <w:u w:val="single"/>
            <w:lang w:eastAsia="ru-RU"/>
          </w:rPr>
          <w:t>Государственной стратегии</w:t>
        </w:r>
      </w:hyperlink>
      <w:r w:rsidRPr="003773FA">
        <w:rPr>
          <w:rFonts w:ascii="Arial" w:eastAsia="Times New Roman" w:hAnsi="Arial" w:cs="Arial"/>
          <w:color w:val="000000"/>
          <w:sz w:val="21"/>
          <w:szCs w:val="21"/>
          <w:lang w:eastAsia="ru-RU"/>
        </w:rPr>
        <w:t>, утвержденной настоящим распоряжением.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3. Рекомендовать органам государственной власти субъектов Российской Федерации утвердить региональные программы противодействия распространению ВИЧ-инфекции.</w:t>
      </w:r>
    </w:p>
    <w:tbl>
      <w:tblPr>
        <w:tblW w:w="0" w:type="auto"/>
        <w:tblCellMar>
          <w:top w:w="15" w:type="dxa"/>
          <w:left w:w="15" w:type="dxa"/>
          <w:bottom w:w="15" w:type="dxa"/>
          <w:right w:w="15" w:type="dxa"/>
        </w:tblCellMar>
        <w:tblLook w:val="04A0"/>
      </w:tblPr>
      <w:tblGrid>
        <w:gridCol w:w="3008"/>
        <w:gridCol w:w="3008"/>
      </w:tblGrid>
      <w:tr w:rsidR="003773FA" w:rsidRPr="003773FA" w:rsidTr="003773FA">
        <w:tc>
          <w:tcPr>
            <w:tcW w:w="2500" w:type="pct"/>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Председатель Правительства</w:t>
            </w:r>
            <w:r w:rsidRPr="003773FA">
              <w:rPr>
                <w:rFonts w:ascii="Times New Roman" w:eastAsia="Times New Roman" w:hAnsi="Times New Roman" w:cs="Times New Roman"/>
                <w:sz w:val="24"/>
                <w:szCs w:val="24"/>
                <w:lang w:eastAsia="ru-RU"/>
              </w:rPr>
              <w:br/>
              <w:t>Российской Федерации</w:t>
            </w:r>
          </w:p>
        </w:tc>
        <w:tc>
          <w:tcPr>
            <w:tcW w:w="2500" w:type="pct"/>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Д. Медведев</w:t>
            </w:r>
          </w:p>
        </w:tc>
      </w:tr>
    </w:tbl>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Государственная стратегия</w:t>
      </w:r>
      <w:r w:rsidRPr="003773FA">
        <w:rPr>
          <w:rFonts w:ascii="Arial" w:eastAsia="Times New Roman" w:hAnsi="Arial" w:cs="Arial"/>
          <w:b/>
          <w:bCs/>
          <w:color w:val="333333"/>
          <w:sz w:val="26"/>
          <w:szCs w:val="26"/>
          <w:lang w:eastAsia="ru-RU"/>
        </w:rPr>
        <w:br/>
        <w:t>противодействия распространению ВИЧ-инфекции в Российской Федерации на период до 2020 года и дальнейшую перспективу</w:t>
      </w:r>
      <w:r w:rsidRPr="003773FA">
        <w:rPr>
          <w:rFonts w:ascii="Arial" w:eastAsia="Times New Roman" w:hAnsi="Arial" w:cs="Arial"/>
          <w:b/>
          <w:bCs/>
          <w:color w:val="333333"/>
          <w:sz w:val="26"/>
          <w:szCs w:val="26"/>
          <w:lang w:eastAsia="ru-RU"/>
        </w:rPr>
        <w:br/>
        <w:t>(утв.</w:t>
      </w:r>
      <w:r w:rsidRPr="003773FA">
        <w:rPr>
          <w:rFonts w:ascii="Arial" w:eastAsia="Times New Roman" w:hAnsi="Arial" w:cs="Arial"/>
          <w:b/>
          <w:bCs/>
          <w:color w:val="333333"/>
          <w:sz w:val="26"/>
          <w:lang w:eastAsia="ru-RU"/>
        </w:rPr>
        <w:t> </w:t>
      </w:r>
      <w:hyperlink r:id="rId6" w:anchor="0" w:history="1">
        <w:r w:rsidRPr="003773FA">
          <w:rPr>
            <w:rFonts w:ascii="Arial" w:eastAsia="Times New Roman" w:hAnsi="Arial" w:cs="Arial"/>
            <w:b/>
            <w:bCs/>
            <w:color w:val="2060A4"/>
            <w:sz w:val="26"/>
            <w:u w:val="single"/>
            <w:lang w:eastAsia="ru-RU"/>
          </w:rPr>
          <w:t>распоряжением</w:t>
        </w:r>
      </w:hyperlink>
      <w:r w:rsidRPr="003773FA">
        <w:rPr>
          <w:rFonts w:ascii="Arial" w:eastAsia="Times New Roman" w:hAnsi="Arial" w:cs="Arial"/>
          <w:b/>
          <w:bCs/>
          <w:color w:val="333333"/>
          <w:sz w:val="26"/>
          <w:lang w:eastAsia="ru-RU"/>
        </w:rPr>
        <w:t> </w:t>
      </w:r>
      <w:r w:rsidRPr="003773FA">
        <w:rPr>
          <w:rFonts w:ascii="Arial" w:eastAsia="Times New Roman" w:hAnsi="Arial" w:cs="Arial"/>
          <w:b/>
          <w:bCs/>
          <w:color w:val="333333"/>
          <w:sz w:val="26"/>
          <w:szCs w:val="26"/>
          <w:lang w:eastAsia="ru-RU"/>
        </w:rPr>
        <w:t>Правительства РФ от 20 октября 2016 г. № 2203-р)</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I. Общие положения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Государственная стратегия противодействия распространению ВИЧ-инфекции в Российской Федерации на период до 2020 года и дальнейшую перспективу (далее - Стратегия) определяет цель, задачи и основные направления государственной политики Российской Федерации по предупреждению распространения хронического заболевания, вызываемого вирусом иммунодефицита человека (далее - ВИЧ-инфекция).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Стратегия разработана с учетом положений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 Стратегии национальной безопасности Российской Федерации, Стратегии государственной антинаркотической политики Российской Федерации до 2020 года, Национальной стратегии действий в интересах детей на 2012 - 2017 годы, государственной программы Российской Федерации "Развитие здравоохранения", а также с учетом пункта 55 декларации "Преобразование нашего мира: Повестки дня в области устойчивого развития на период до 2030 года", принятой резолюцией Генеральной Ассамблеи ООН 70/1 от 25 сентября 2015 г., определяющего, что "каждое правительство устанавливает свои собственные национальные цели, руководствуясь глобальными пожеланиями, но принимая во внимание национальные условия".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Стратегия является основой для организации деятельности и взаимодействия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государственных и социально ориентированных некоммерческих организаций, а также добровольцев по противодействию распространению ВИЧ-инфекции.</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II. Современное состояние проблемы распространения ВИЧ-инфекции в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Ухудшение эпидемиологической ситуации в Российской Федерации происходит за счет роста числа новых случаев ВИЧ-инфекции, распространения ВИЧ-инфекции за пределы ключевых групп населения (группы населения повышенного риска, уязвимые и особо уязвимые группы населения), а также высокого риска развития осложнений и смерти от заболеваний, ассоциированных с ВИЧ-инфекцией (туберкулез, гепатиты В и С), и синдрома приобретенного иммунодефицита (далее соответственно - заболевания, ассоциированные с ВИЧ-инфекцией, СПИД).</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группы населения повышенного риска входят лица с рискованным в отношении заражения ВИЧ-инфекцией поведением: потребляющие инъекционные наркотики, занимающиеся проституцией, вступающие в нетрадиционные сексуальные отношения.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К уязвимым группам населения относятся лица, потенциально подверженные риску заражения ВИЧ-инфекцией в определенных ситуациях или при определенных обстоятельствах: подростки и молодежь, беременные женщины, беспризорные дети, лица без определенного места жительства, мигранты, пары, в которых один из партнеров относится к группам населения повышенного риска, медицинские работники и некоторые другие лица.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Особо уязвимые группы населения составляют осужденные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риска в учреждениях, исполняющих уголовные наказания в виде лишения свободы.</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 2006 года отмечается ежегодный рост числа новых случаев ВИЧ-инфекции в среднем на 10 процентов в год. При этом 22 субъекта Российской Федерации определяют 50 процентов от общего числа новых случаев ВИЧ-инфекции и сохранение напряженной эпидемиологической ситуации.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 данным государственного статистического наблюдения, с 1985 по 2015 год в Российской Федерации зарегистрировано 824706 случаев выявления в крови антител к вирусу иммунодефицита человека у лиц, обследованных с применением метода иммунного блотинга.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стране ежегодно увеличивается количество лиц, обследованных на ВИЧ-инфекцию. В 2015 году прошли медицинское освидетельствование на ВИЧ-инфекцию 28,3 млн. граждан Российской Федерации и около 2 млн. иностранных граждан. Миграция остается одним из неблагоприятных факторов распространения ВИЧ-инфекции. В 2015 году число случаев ВИЧ-инфекции, выявленных среди иностранных граждан, выросло в 2 раза по сравнению с 2013 годом.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Средняя частота выявления ВИЧ-инфекции в 2015 году составила 4,2 на 1000 проведенных анализов. При этом среди лиц, входящих в ключевые группы населения, выявление ВИЧ-инфекции существенно выше и составляет 51,5 на 1000 проведенных анализов среди потребителей инъекционных наркотиков и 31,1 на 1000 проведенных анализов среди лиц, находящихся в местах лишения свободы. Однако охват медицинским освидетельствованием на ВИЧ-инфекцию лиц, потребляющих инъекционные наркотики, остается низким.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2015 году более чем в 50 процентах случаев заражение ВИЧ-инфекцией произошло путем передачи через кровь (преимущественно при инъекционном потреблении наркотиков в немедицинских целях). Около 48 процентов случаев заражения ВИЧ-инфекцией составил контактный путь передачи, то есть при половых контактах.</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 xml:space="preserve">Ежегодно регистрируется увеличение количества беременных, зараженных вирусом иммунодефицита человека. В 1987 - 2015 годах в России от матерей, зараженных вирусом иммунодефицита человека, родились 145287 детей, у 6 процентов из них была подтверждена ВИЧ-инфекция. С 2006 по 2015 год риск передачи ВИЧ-инфекции от матери к ребенку </w:t>
      </w:r>
      <w:r w:rsidRPr="003773FA">
        <w:rPr>
          <w:rFonts w:ascii="Arial" w:eastAsia="Times New Roman" w:hAnsi="Arial" w:cs="Arial"/>
          <w:color w:val="000000"/>
          <w:sz w:val="21"/>
          <w:szCs w:val="21"/>
          <w:lang w:eastAsia="ru-RU"/>
        </w:rPr>
        <w:lastRenderedPageBreak/>
        <w:t>снизился с 10,5 процента до 2,2 процента, что соответствует лучшему международному опыту профилактики такого пути передачи вируса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Текущий охват населения Российской Федерации медицинским освидетельствованием для выявления ВИЧ-инфекции и антиретровирусной терапией является недостаточным, а темпы его расширения слишком низкие для достижения глобальных результатов по сокращению распространения ВИЧ-инфекции в стране.</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III. Цель и задачи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Целью Стратегии является предупреждение развития эпидемии, связанной с распространением ВИЧ-инфекции на территории Российской Федерации, путем снижения числа новых случаев заражения ВИЧ-инфекцией среди населения и снижения смертности от СПИДа.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Достижение цели Стратегии предусматривается осуществить путем реализации следующих задач:</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повышение информированности граждан Российской Федерации по вопросам ВИЧ-инфекции, а также формирование социальной среды, исключающей дискриминацию по отношению к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разработка и внедрение межведомственных программ профилактики ВИЧ-инфекции, направленных на работу в ключевых группах населения, с привлечением к реализации этих программ социально ориентированных некоммерческих организаций;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обеспечение комплексного междисциплинарного подхода при оказании медицинской помощи и социальной поддержки лицам, зараженным вирусом иммунодефицита человека, включающего в том числе увеличение охвата населения медицинским освидетельствованием на ВИЧ-инфекцию, увеличение охвата лиц, зараженных вирусом иммунодефицита человека, антиретровирусной терапией, дальнейшее снижение риска передачи ВИЧ-инфекции от матери к ребенку, разработку и внедрение технологий социальной адаптации и реабилитации лиц, зараженных вирусом иммунодефицита человека, а также мер их социальной поддержки;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нормативного правового регулирования по вопросам предупреждения распространения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использование достижений науки и практики при проведении медицинской профилактики ВИЧ-инфекции и оказании медицинской помощи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эпидемиологического контроля и надзора за распространением ВИЧ-инфекции в Российской Федерации на основе научно-обоснованных подходов к проведению эпидемиологического мониторинга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организации деятельности, материально-технического и кадрового обеспечения специализированных медицинских организаций, оказывающих медицинскую помощь лицам, зараженным вирусом иммунодефицита человека.</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IV. Направления решения задач по противодействию распространения ВИЧ-инфекции в Российской Федерации</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1. Информирование граждан Российской Федерации по вопросам ВИЧ-инфекции и профилактика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Общий уровень информированности населения по вопросам ВИЧ-инфекции еще недостаточен, а работа по профилактике ВИЧ-инфекции организована преимущественно среди обучающихся и работающих.</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Профилактика ВИЧ-инфекции включает реализацию комплекса мероприятий по предупреждению заражения ВИЧ-инфекцией, которые направлены на население в целом (первичная профилактика) и на ключевые группы населения.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Приоритетным направлением первичной профилактики ВИЧ-инфекции с 2016 года становится информационно-пропагандистская деятельность по вопросам ВИЧ-инфекции, в том числе через специализированный федеральный информационный ресурс по противодействию распространению ВИЧ-инфекции, включающий в себя проведение масштабных коммуникационных кампаний, комплексных коммуникационных проектов, всероссийских акций, ежегодных форумов специалистов, а также работу специализированного информационного портала по вопросам ВИЧ-инфекции и СПИДа в информационно-телекоммуникационной сети "Интернет".</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Деятельность такого информационного ресурса по противодействию распространению ВИЧ-инфекции позволит сформировать у населения навыки ответственного отношения к своему здоровью, безопасного в отношении заражения ВИЧ-инфекцией поведения, укреплять традиционные семейные и морально-нравственные ценности, а также снижать дискриминацию лиц, зараженных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Расширение охвата первичной профилактикой ВИЧ-инфекции на рабочих местах планируется развивать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ключевых группах населения необходимо проводить не только профилактику ВИЧ-инфекции, но и профилактику заболеваний, ассоциированных с ВИЧ-инфекцией, которые повышают риск развития осложнений и смерти.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Выполнение данной задачи предусматривается осуществлять путем разработки и реализации адресных мер для ключевых групп населения, включающих в том числе выявление в ключевых группах населения лиц, зараженных вирусом иммунодефицита человека, содействие их обращению за медицинской помощью, оказание им социальной поддержки, а также путем проведения профилактики ВИЧ-инфекции в рамках оказания первичной медико-санитарной помощи.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При этом в целях стратегического планирования деятельности по профилактике ВИЧ-инфекции необходимо обеспечить проведение мониторинга и оценки эффективности реализации разработанных и внедренных профилактических программ.</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2. Обеспечение комплексного междисциплинарного подхода при оказании медицинской помощи и социальной поддержки лицам, зараженным вирусом иммунодефицита человека</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Увеличение охвата населения медицинским освидетельствованием на ВИЧ-инфекцию</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Медицинское освидетельствование на ВИЧ-инфекцию, которое включает лабораторное исследование и консультирование, позволяет обеспечить раннее выявление заболевания и своевременное начало лечения, а также предотвратить новые случаи заражения ВИЧ-инфекцией посредством индивидуальной работы с пациентами с впервые установленным диагнозом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Для реализации этой задачи необходимо:</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формировать у населения мотивацию к регулярному прохождению медицинского освидетельствования на ВИЧ-инфекцию;</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расширить категории лиц, подлежащих обязательному медицинскому освидетельствованию на ВИЧ-инфекцию;</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предусмотреть возможность проведения медицинского освидетельствования на ВИЧ-инфекцию всех пациентов, обратившихся за медицинской помощью по поводу инфекций, передаваемых половым путем, вирусных гепатитов В и С, туберкулеза;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повысить уровень охвата медицинским освидетельствованием на ВИЧ-инфекцию среди женщин детородного возраста;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разработать и внедрить программы профилактики для пар, в которых один из партнеров заражен вирусом иммунодефицита человека, включающие проведение медицинского освидетельствования на ВИЧ-инфекцию половых партнеров беременных женщин в таких парах;</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обеспечить максимальный охват медицинским освидетельствованием на ВИЧ-инфекцию пациентов, в отношении которых планируются осуществление диагностических мероприятий или лечения с применением инвазивных манипуляций или хирургических вмешательств, сопровождающихся высоким риском передачи ВИЧ-инфекции через кровь;</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предлагать проведение медицинского освидетельствования на ВИЧ-инфекцию всем обращающимся в медицинские организации за медицинской помощью в субъектах Российской Федерации, где отмечается интенсивный рост новых случаев ВИЧ-инфекции, уделяя особое внимание гражданам в возрасте от 18 до 49 лет;</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создавать условия и мотивацию для проведения медицинского освидетельствования на ВИЧ-инфекцию в группах населения повышенного риска.</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Увеличение охвата антиретровирусной терапией лиц, зараженных вирусом иммунодефицита человека, и дальнейшее снижение риска передачи ВИЧ-инфекции от матери к ребенку</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Обеспечение лиц, зараженных вирусом иммунодефицита человека, антиретровирусной терапией позволяет не только существенно увеличить продолжительность жизни таких пациентов, но является одним из самых эффективных средств предупреждения дальнейшего распространения ВИЧ-инфекции среди населения.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Раннее выявление ВИЧ-инфекции и увеличение охвата антиретровирусной терапией не менее 60 процентов от всех лиц, зараженных вирусом иммунодефицита человека, позволит снизить темпы распространения ВИЧ-инфекции, а увеличение охвата лечением не менее 90 процентов от всех лиц, зараженных вирусом иммунодефицита человека, значительно улучшит эпидемиологическую ситуацию.</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Переход на раннее начало применения антиретровирусной терапии позволит снизить число осложнений у лиц, зараженных вирусом иммунодефицита человека, и увеличить продолжительность их жизни.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Охват антиретровирусной терапией в 2015 году составил 37,3 процента лиц, зараженных вирусом иммунодефицита человека и состоящих под диспансерным наблюдением, или 200 тыс. человек.</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В целях выполнения задач по увеличению охватом антиретровирусной терапией предусматривается: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создание и ведение федерального регистра лиц, зараженных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реализация комплекса мер по снижению цен на антиретровирусные препараты, в том числе за счет централизации государственных закупок, широкого применения воспроизведенных лекарственных препаратов, заключения соглашений по цене, организации производства антиретровирусных препаратов на территории Российской Федерации в рамках реализации политики импортозамещения, обеспечения бесперебойных поставок лекарственных препаратов и диагностических средств;</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методов медицинской профилактики, диагностики и лечения при сочетании ВИЧ-инфекции с туберкулезом, гепатитами В и С;</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расширение мер по медицинскому сопровождению лиц, зараженных вирусом иммунодефицита человека, а также обеспечение этих лиц и членов их семей мерами социальной поддержки;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создание системы оказания паллиативной помощи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разработка межведомственных программ индивидуального сопровождения беременных, зараженных вирусом иммунодефицита человека, включающих в том числе проведение медикаментозной профилактики передачи ВИЧ-инфекции от матери к ребенку;</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обеспечение всех детей, зараженных вирусом иммунодефицита человека, необходимой антиретровирусной терапией, а также создание условий для регулярного приема ими антиретровирусных лекарственных препаратов на протяжении жизни;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ведение мониторинга эффективности проведения антиретровирусной терапии.</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3. Разработка и внедрение технологий социальной адаптации и реабилитации, а также мер социальной поддержки лиц, зараженных вирусом иммунодефицита человека, в том числе в ключевых группах населения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Важнейшими составляющими комплекса мероприятий, направленных на борьбу с ВИЧ-инфекцией в ключевых группах населения, помимо профилактики, медицинского освидетельствования на ВИЧ-инфекцию и лечения лиц, зараженных вирусом иммунодефицита человека, являются их социальная адаптация и реабилитация, а также оказание им социальной поддержки, в том числе с привлечением социально ориентированных некоммерческих организаций.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Для развития данного направления необходимо:</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обеспечивать взаимодействие медицинских организаций и органов социальной защиты населения по вопросам организации комплексной медико-социальной помощи лицам, зараженным вирусом иммунодефицита человека, и их семьям;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применять эффективные технологии социальной, образовательной, правовой поддержки детей, зараженных вирусом иммунодефицита человека, развивать институт усыновления и опеки детей, зараженных вирусом иммунодефицита человека, проводить профилактику сиротства среди детей, рожденных женщинами, зараженными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обеспечивать профилактику, лечение и паллиативную помощь лицам, зараженным вирусом иммунодефицита человека, отбывающим наказание в виде лишения свободы;</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обеспечивать межведомственное взаимодействие при разработке и реализации мероприятий по профилактике, лечению, социальной адаптации и реабилитации лиц, зараженных вирусом иммунодефицита человека и потребляющих наркотики в немедицинских целях;</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оказывать содействие социально ориентированным некоммерческим организациям и добровольцам, занимающимся профилактикой ВИЧ-инфекции, предоставляющим услуги по уходу и поддержке лицам, зараженным вирусом иммунодефицита человека, а также обеспечивать их взаимодействие с государственными учреждениями различных ведомств.</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4. Совершенствование нормативного правового регулирования по вопросам предупреждения распространения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Законодательство Российской Федерации по вопросам противодействия распространению ВИЧ-инфекции было сформировано в 1980 - 1990 годы в период начала эпидемии ВИЧ-инфекции в стране и не отвечает современным требованиям по обеспечению населения мерами по профилактике, оказанию медицинской помощи, социальной адаптации и реабилитации, а также социальной поддержке при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Решение данной задачи предусматривается осуществлять путем внесения в законодательство Российской Федерации изменений, направленных в том числе на актуализацию и унификацию терминологии, совершенствование положений, касающихся медицинского освидетельствования на ВИЧ-инфекцию, условий въезда и пребывания (проживания) в Российской Федерации иностранных граждан и лиц без гражданства, правовую защиту населения от умышленного заражения ВИЧ-инфекцией и расширение участия общественных организаций в работе с лицами из групп повышенного риска.</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5. Использование достижений науки и практики при проведении медицинской профилактики ВИЧ-инфекции и оказании медицинской помощи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Основными целями научных исследований и разработок в области ВИЧ-инфекции являются: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создание новых и совершенствование существующих методов и технологий профилактики, диагностики и лечения ВИЧ-инфекции, а также заболеваний, ассоциированных с ВИЧ-инфекцией;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научно-обоснованное прогнозирование развития эпидемического процесса;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получение фундаментальных знаний в области биологии и иммунологии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Наиболее актуальной является разработка: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методов профилактики ВИЧ-инфекции (включая иммунологические), основанных на новых технологических решениях;</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российских тест-систем, позволяющих в том числе определять вирусную нагрузку при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специализированных (генотипических, фенотипических) тестов,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российских антиретровирусных препаратов;</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принципиально новых, основанных на последних достижениях биомедицинской науки подходов к лечению ВИЧ-инфекции.</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6. Совершенствование эпидемиологического контроля и надзора за распространением ВИЧ-инфекции в Российской Федерации на основе научно-обоснованных подходов к проведению эпидемиологического мониторинга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Организация эпидемиологического мониторинга с применением научно-обоснованных методов позволит усовершенствовать эпидемиологический контроль и надзор за распространением ВИЧ-инфекции среди населения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Для реализации указанной задачи необходимо обеспечить:</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проведение эпидемиологических, биоповеденческих, молекулярно-эпидемиологических исследований и эпидемиологического мониторинга ВИЧ-инфекции в целях максимально полного анализа особенностей штаммов вируса иммунодефицита человека, циркулирующих в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моделирование эпидемиологической ситуации, связанной с ВИЧ-инфекцией, формирование системы оценочных данных распространения ВИЧ-инфекции и оценки их социально-экономических последствий;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методологических подходов к ведению статистического наблюдения в отношении лиц, зараженных вирусом иммунодефицита человека.</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7. Совершенствование организации деятельности, материально-технического и кадрового обеспечения специализированных медицинских организаций, оказывающих медицинскую помощь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Совершенствование организации деятельности специализированных медицинских организаций, оказывающих медицинскую помощь лицам, зараженным вирусом иммунодефицита человека, включая их материально-техническое и кадровое обеспечение, необходимо для повышения доступности и качества оказания медицинской помощи лицам, зараженным вирусом иммунодефицита человека, а также повышения количества обращений в медицинские организации в целях выявления ВИЧ-инфекции и своевременного начала лечения.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рамках реализации данной задачи предусматривается развивать взаимодействие и преемственность в работе медицинских организаций первичного звена здравоохранения, специализированных медицинских организаций, оказывающих медицинскую помощь лицам, зараженным вирусом иммунодефицита человека, а также специализированных медицинских организаций, оказывающих медицинскую помощь при инфекционных (туберкулез, гепатиты В и С) и наркологических (наркомания) заболеваниях, на этапах выявления новых случаев ВИЧ-инфекции и оказания медицинской помощи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Кроме того, планируется внедрить выездные, в том числе с использованием мобильных лабораторно-диагностических комплексов, и стационарзамещающие формы работы при оказании медицинской помощи лицам, зараженным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Развитие кадрового потенциала будет обеспечено путем: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непрерывного образования и подготовки по вопросам ВИЧ-инфекции медицинских работников, а также педагогических работников профессиональных образовательных организаций и профессорско-преподавательского состава образовательных организаций высшего образования;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разработки и реализации дополнительных профессиональных программ по востребованным специальностям;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совершенствования системы подготовки специалистов, в том числе первичного звена здравоохранения, по вопросам профилактики ВИЧ-инфекции.</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V. Целевые показатели реализации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Результаты реализации цели и задач Стратегии планируется оценивать исходя из следующих показателей: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охват медицинским освидетельствованием на ВИЧ-инфекцию населения в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проведение химиопрофилактики передачи ВИЧ-инфекции от матери к ребенку (во время беременности, во время родов, новорожденному).</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Целевые показатели реализации Стратегии приведены в</w:t>
      </w:r>
      <w:r w:rsidRPr="003773FA">
        <w:rPr>
          <w:rFonts w:ascii="Arial" w:eastAsia="Times New Roman" w:hAnsi="Arial" w:cs="Arial"/>
          <w:color w:val="000000"/>
          <w:sz w:val="21"/>
          <w:lang w:eastAsia="ru-RU"/>
        </w:rPr>
        <w:t> </w:t>
      </w:r>
      <w:hyperlink r:id="rId7" w:anchor="1100" w:history="1">
        <w:r w:rsidRPr="003773FA">
          <w:rPr>
            <w:rFonts w:ascii="Arial" w:eastAsia="Times New Roman" w:hAnsi="Arial" w:cs="Arial"/>
            <w:color w:val="2060A4"/>
            <w:sz w:val="21"/>
            <w:u w:val="single"/>
            <w:lang w:eastAsia="ru-RU"/>
          </w:rPr>
          <w:t>приложении</w:t>
        </w:r>
      </w:hyperlink>
      <w:r w:rsidRPr="003773FA">
        <w:rPr>
          <w:rFonts w:ascii="Arial" w:eastAsia="Times New Roman" w:hAnsi="Arial" w:cs="Arial"/>
          <w:color w:val="000000"/>
          <w:sz w:val="21"/>
          <w:szCs w:val="21"/>
          <w:lang w:eastAsia="ru-RU"/>
        </w:rPr>
        <w:t>.</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VI. Особенности реализации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 2016 - 2020 годах предусматривается осуществить:</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утверждение плана реализации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реализацию мер нормативного правового регулирования, обеспечивающих совершенствование федерального законодательства и нормативных правовых актов субъектов Российской Федерации в связи с принятием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проведение корректировки соответствующих государственных программ Российской Федерации и государственных программ субъектов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разработку региональных программ по противодействию распространения ВИЧ-инфекции, а также заболеваний, ассоциированных с ВИЧ-инфекцией, с учетом как общих, так и присущих региону особенностей эпидемиологической, экономической, традиционной, географической и иной ситуации;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вовлечение в реализацию программ по противодействию распространения ВИЧ-инфекции гражданского общества, в том числе социально ориентированных некоммерческих организаций;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lastRenderedPageBreak/>
        <w:t>формирование необходимых условий для увеличения охвата населения медицинским освидетельствованием на ВИЧ-инфекцию и обеспечения лиц, зараженных вирусом иммунодефицита человека, антиретровирусной терапией;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поддержку существующих и развитие перспективных направлений и проектов международного сотрудничества в рамках Евразийского экономического союза, БРИКС, Содружества Независимых Государств, Шанхайской организации сотрудничества, Организации Объединенных Наций по вопросам противодействия распространению ВИЧ-инфекции в мире;</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 в работе с ключевыми группами населения;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проведение оценки результатов реализации Стратегии.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Финансирование реализации Стратегии осуществляется за счет средств федерального бюджета и бюджетов субъектов Российской Федерации, а также за счет иных источников финансирования.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Для обеспечения достижения максимальных значений целевых показателей реализации Стратегии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ВИЧ-инфекцию и антиретровирусной терапией.</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VII. Ожидаемые результаты</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Реализация Стратегии позволит:</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увеличить охват населения медицинским освидетельствованием на ВИЧ-инфекцию;</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увеличить охват лиц, зараженных вирусом иммунодефицита человека, антиретровирусной терапией, в том числе на ранних стадиях заболевания;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снизить риск передачи ВИЧ-инфекции от матери к ребенку до минимальных значений;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повысить информированность граждан по вопросам профилактики ВИЧ-инфекции, а также заболеваний, ассоциированных с ВИЧ-инфекцией;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снизить дискриминацию лиц, инфицированных вирусом иммунодефицита человека, в семье, в общественной жизни, в области занятости (выбор сферы деятельности (профессии) и трудоустройство) и здравоохранения;</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усовершенствовать систему эпидемиологического контроля и надзора за распространением ВИЧ-инфекции среди населения Российской Федерации.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Приложение</w:t>
      </w:r>
      <w:r w:rsidRPr="003773FA">
        <w:rPr>
          <w:rFonts w:ascii="Arial" w:eastAsia="Times New Roman" w:hAnsi="Arial" w:cs="Arial"/>
          <w:color w:val="000000"/>
          <w:sz w:val="21"/>
          <w:szCs w:val="21"/>
          <w:lang w:eastAsia="ru-RU"/>
        </w:rPr>
        <w:br/>
        <w:t>к</w:t>
      </w:r>
      <w:r w:rsidRPr="003773FA">
        <w:rPr>
          <w:rFonts w:ascii="Arial" w:eastAsia="Times New Roman" w:hAnsi="Arial" w:cs="Arial"/>
          <w:color w:val="000000"/>
          <w:sz w:val="21"/>
          <w:lang w:eastAsia="ru-RU"/>
        </w:rPr>
        <w:t> </w:t>
      </w:r>
      <w:hyperlink r:id="rId8" w:anchor="1000" w:history="1">
        <w:r w:rsidRPr="003773FA">
          <w:rPr>
            <w:rFonts w:ascii="Arial" w:eastAsia="Times New Roman" w:hAnsi="Arial" w:cs="Arial"/>
            <w:color w:val="2060A4"/>
            <w:sz w:val="21"/>
            <w:u w:val="single"/>
            <w:lang w:eastAsia="ru-RU"/>
          </w:rPr>
          <w:t>Государственной стратегии</w:t>
        </w:r>
      </w:hyperlink>
      <w:r w:rsidRPr="003773FA">
        <w:rPr>
          <w:rFonts w:ascii="Arial" w:eastAsia="Times New Roman" w:hAnsi="Arial" w:cs="Arial"/>
          <w:color w:val="000000"/>
          <w:sz w:val="21"/>
          <w:szCs w:val="21"/>
          <w:lang w:eastAsia="ru-RU"/>
        </w:rPr>
        <w:br/>
        <w:t>противодействия распространению</w:t>
      </w:r>
      <w:r w:rsidRPr="003773FA">
        <w:rPr>
          <w:rFonts w:ascii="Arial" w:eastAsia="Times New Roman" w:hAnsi="Arial" w:cs="Arial"/>
          <w:color w:val="000000"/>
          <w:sz w:val="21"/>
          <w:szCs w:val="21"/>
          <w:lang w:eastAsia="ru-RU"/>
        </w:rPr>
        <w:br/>
        <w:t>ВИЧ-инфекции в Российской Федерации</w:t>
      </w:r>
      <w:r w:rsidRPr="003773FA">
        <w:rPr>
          <w:rFonts w:ascii="Arial" w:eastAsia="Times New Roman" w:hAnsi="Arial" w:cs="Arial"/>
          <w:color w:val="000000"/>
          <w:sz w:val="21"/>
          <w:szCs w:val="21"/>
          <w:lang w:eastAsia="ru-RU"/>
        </w:rPr>
        <w:br/>
        <w:t>на период до 2020 года</w:t>
      </w:r>
      <w:r w:rsidRPr="003773FA">
        <w:rPr>
          <w:rFonts w:ascii="Arial" w:eastAsia="Times New Roman" w:hAnsi="Arial" w:cs="Arial"/>
          <w:color w:val="000000"/>
          <w:sz w:val="21"/>
          <w:szCs w:val="21"/>
          <w:lang w:eastAsia="ru-RU"/>
        </w:rPr>
        <w:br/>
        <w:t>и дальнейшую перспективу</w:t>
      </w:r>
    </w:p>
    <w:p w:rsidR="003773FA" w:rsidRPr="003773FA" w:rsidRDefault="003773FA" w:rsidP="003773FA">
      <w:pPr>
        <w:spacing w:after="255" w:line="270" w:lineRule="atLeast"/>
        <w:outlineLvl w:val="2"/>
        <w:rPr>
          <w:rFonts w:ascii="Arial" w:eastAsia="Times New Roman" w:hAnsi="Arial" w:cs="Arial"/>
          <w:b/>
          <w:bCs/>
          <w:color w:val="333333"/>
          <w:sz w:val="26"/>
          <w:szCs w:val="26"/>
          <w:lang w:eastAsia="ru-RU"/>
        </w:rPr>
      </w:pPr>
      <w:r w:rsidRPr="003773FA">
        <w:rPr>
          <w:rFonts w:ascii="Arial" w:eastAsia="Times New Roman" w:hAnsi="Arial" w:cs="Arial"/>
          <w:b/>
          <w:bCs/>
          <w:color w:val="333333"/>
          <w:sz w:val="26"/>
          <w:szCs w:val="26"/>
          <w:lang w:eastAsia="ru-RU"/>
        </w:rPr>
        <w:t>Целевые показатели</w:t>
      </w:r>
      <w:r w:rsidRPr="003773FA">
        <w:rPr>
          <w:rFonts w:ascii="Arial" w:eastAsia="Times New Roman" w:hAnsi="Arial" w:cs="Arial"/>
          <w:b/>
          <w:bCs/>
          <w:color w:val="333333"/>
          <w:sz w:val="26"/>
          <w:szCs w:val="26"/>
          <w:lang w:eastAsia="ru-RU"/>
        </w:rPr>
        <w:br/>
        <w:t xml:space="preserve">реализации Государственной стратегии противодействия </w:t>
      </w:r>
      <w:r w:rsidRPr="003773FA">
        <w:rPr>
          <w:rFonts w:ascii="Arial" w:eastAsia="Times New Roman" w:hAnsi="Arial" w:cs="Arial"/>
          <w:b/>
          <w:bCs/>
          <w:color w:val="333333"/>
          <w:sz w:val="26"/>
          <w:szCs w:val="26"/>
          <w:lang w:eastAsia="ru-RU"/>
        </w:rPr>
        <w:lastRenderedPageBreak/>
        <w:t>распространению ВИЧ-инфекции в Российской Федерации на период до 2020 года и дальнейшую перспективу</w:t>
      </w:r>
    </w:p>
    <w:tbl>
      <w:tblPr>
        <w:tblW w:w="0" w:type="auto"/>
        <w:tblCellMar>
          <w:top w:w="15" w:type="dxa"/>
          <w:left w:w="15" w:type="dxa"/>
          <w:bottom w:w="15" w:type="dxa"/>
          <w:right w:w="15" w:type="dxa"/>
        </w:tblCellMar>
        <w:tblLook w:val="04A0"/>
      </w:tblPr>
      <w:tblGrid>
        <w:gridCol w:w="210"/>
        <w:gridCol w:w="3447"/>
        <w:gridCol w:w="1242"/>
        <w:gridCol w:w="725"/>
        <w:gridCol w:w="662"/>
        <w:gridCol w:w="789"/>
        <w:gridCol w:w="789"/>
        <w:gridCol w:w="789"/>
        <w:gridCol w:w="732"/>
      </w:tblGrid>
      <w:tr w:rsidR="003773FA" w:rsidRPr="003773FA" w:rsidTr="003773FA">
        <w:tc>
          <w:tcPr>
            <w:tcW w:w="0" w:type="auto"/>
            <w:vMerge w:val="restart"/>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r w:rsidRPr="003773FA">
              <w:rPr>
                <w:rFonts w:ascii="Times New Roman" w:eastAsia="Times New Roman" w:hAnsi="Times New Roman" w:cs="Times New Roman"/>
                <w:b/>
                <w:bCs/>
                <w:sz w:val="24"/>
                <w:szCs w:val="24"/>
                <w:lang w:eastAsia="ru-RU"/>
              </w:rPr>
              <w:t>   </w:t>
            </w:r>
          </w:p>
        </w:tc>
        <w:tc>
          <w:tcPr>
            <w:tcW w:w="0" w:type="auto"/>
            <w:vMerge w:val="restart"/>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r w:rsidRPr="003773FA">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r w:rsidRPr="003773FA">
              <w:rPr>
                <w:rFonts w:ascii="Times New Roman" w:eastAsia="Times New Roman" w:hAnsi="Times New Roman" w:cs="Times New Roman"/>
                <w:b/>
                <w:bCs/>
                <w:sz w:val="24"/>
                <w:szCs w:val="24"/>
                <w:lang w:eastAsia="ru-RU"/>
              </w:rPr>
              <w:t>Единица измерения</w:t>
            </w:r>
          </w:p>
        </w:tc>
        <w:tc>
          <w:tcPr>
            <w:tcW w:w="0" w:type="auto"/>
            <w:gridSpan w:val="6"/>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r w:rsidRPr="003773FA">
              <w:rPr>
                <w:rFonts w:ascii="Times New Roman" w:eastAsia="Times New Roman" w:hAnsi="Times New Roman" w:cs="Times New Roman"/>
                <w:b/>
                <w:bCs/>
                <w:sz w:val="24"/>
                <w:szCs w:val="24"/>
                <w:lang w:eastAsia="ru-RU"/>
              </w:rPr>
              <w:t>Значение показателя</w:t>
            </w:r>
          </w:p>
        </w:tc>
      </w:tr>
      <w:tr w:rsidR="003773FA" w:rsidRPr="003773FA" w:rsidTr="003773FA">
        <w:tc>
          <w:tcPr>
            <w:tcW w:w="0" w:type="auto"/>
            <w:vMerge/>
            <w:vAlign w:val="center"/>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73FA" w:rsidRPr="003773FA" w:rsidRDefault="003773FA" w:rsidP="003773FA">
            <w:pPr>
              <w:spacing w:after="0" w:line="240" w:lineRule="auto"/>
              <w:rPr>
                <w:rFonts w:ascii="Times New Roman" w:eastAsia="Times New Roman" w:hAnsi="Times New Roman" w:cs="Times New Roman"/>
                <w:b/>
                <w:bCs/>
                <w:sz w:val="24"/>
                <w:szCs w:val="24"/>
                <w:lang w:eastAsia="ru-RU"/>
              </w:rPr>
            </w:pP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2015 год (факт)</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2016 год</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2017 год</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2018 год</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2019 год</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2020 год</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1.</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Охват медицинским освидетельствованием на ВИЧ-инфекцию населения в Российской Федерации</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19,3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не менее 20</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не менее 21 (35</w:t>
            </w:r>
            <w:hyperlink r:id="rId9"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не менее 22 (35</w:t>
            </w:r>
            <w:hyperlink r:id="rId10"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не менее 23 (35</w:t>
            </w:r>
            <w:hyperlink r:id="rId11"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не менее 24 (35</w:t>
            </w:r>
            <w:hyperlink r:id="rId12"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66,1</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69,1</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74,2</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79,5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84,7</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90</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26,3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30,3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32,3 (45,1</w:t>
            </w:r>
            <w:hyperlink r:id="rId13"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34,3 (60,2</w:t>
            </w:r>
            <w:hyperlink r:id="rId14"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36,3 (75,3</w:t>
            </w:r>
            <w:hyperlink r:id="rId15"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38,3 (90</w:t>
            </w:r>
            <w:hyperlink r:id="rId16"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4.</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37,3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41</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44 (69,7</w:t>
            </w:r>
            <w:hyperlink r:id="rId17"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48 (79,8</w:t>
            </w:r>
            <w:hyperlink r:id="rId18"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52 (90,1</w:t>
            </w:r>
            <w:hyperlink r:id="rId19"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56 (100</w:t>
            </w:r>
            <w:hyperlink r:id="rId20" w:anchor="1111" w:history="1">
              <w:r w:rsidRPr="003773FA">
                <w:rPr>
                  <w:rFonts w:ascii="Times New Roman" w:eastAsia="Times New Roman" w:hAnsi="Times New Roman" w:cs="Times New Roman"/>
                  <w:color w:val="2060A4"/>
                  <w:sz w:val="24"/>
                  <w:szCs w:val="24"/>
                  <w:u w:val="single"/>
                  <w:lang w:eastAsia="ru-RU"/>
                </w:rPr>
                <w:t>*</w:t>
              </w:r>
            </w:hyperlink>
            <w:r w:rsidRPr="003773FA">
              <w:rPr>
                <w:rFonts w:ascii="Times New Roman" w:eastAsia="Times New Roman" w:hAnsi="Times New Roman" w:cs="Times New Roman"/>
                <w:sz w:val="24"/>
                <w:szCs w:val="24"/>
                <w:lang w:eastAsia="ru-RU"/>
              </w:rPr>
              <w:t>)</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Проведение химиопрофилактики передачи ВИЧ-инфекции от матери к ребенку:</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во время беременности</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88,8</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89</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92</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94</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95</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во время родов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92,7</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93</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93,5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94</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94,5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95</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   </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новорожденному</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99,4</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99,6</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99,7</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99,8</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99,9</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6.</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Уровень информированности населения в возрасте 18 - 49 лет по вопросам ВИЧ-инфекции</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процентов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84</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87</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90</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93</w:t>
            </w:r>
          </w:p>
        </w:tc>
      </w:tr>
      <w:tr w:rsidR="003773FA" w:rsidRPr="003773FA" w:rsidTr="003773FA">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7.</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Разработка и внедрение межведомственных профилактических программ по сокращению ВИЧ-инфекции среди потребителей инъекционных наркотиков</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количество</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1</w:t>
            </w:r>
            <w:hyperlink r:id="rId21" w:anchor="2222" w:history="1">
              <w:r w:rsidRPr="003773FA">
                <w:rPr>
                  <w:rFonts w:ascii="Times New Roman" w:eastAsia="Times New Roman" w:hAnsi="Times New Roman" w:cs="Times New Roman"/>
                  <w:color w:val="2060A4"/>
                  <w:sz w:val="24"/>
                  <w:szCs w:val="24"/>
                  <w:u w:val="single"/>
                  <w:lang w:eastAsia="ru-RU"/>
                </w:rPr>
                <w:t>**</w:t>
              </w:r>
            </w:hyperlink>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85</w:t>
            </w:r>
            <w:hyperlink r:id="rId22" w:anchor="3333" w:history="1">
              <w:r w:rsidRPr="003773FA">
                <w:rPr>
                  <w:rFonts w:ascii="Times New Roman" w:eastAsia="Times New Roman" w:hAnsi="Times New Roman" w:cs="Times New Roman"/>
                  <w:color w:val="2060A4"/>
                  <w:sz w:val="24"/>
                  <w:szCs w:val="24"/>
                  <w:u w:val="single"/>
                  <w:lang w:eastAsia="ru-RU"/>
                </w:rPr>
                <w:t>***</w:t>
              </w:r>
            </w:hyperlink>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85</w:t>
            </w:r>
          </w:p>
        </w:tc>
        <w:tc>
          <w:tcPr>
            <w:tcW w:w="0" w:type="auto"/>
            <w:hideMark/>
          </w:tcPr>
          <w:p w:rsidR="003773FA" w:rsidRPr="003773FA" w:rsidRDefault="003773FA" w:rsidP="003773FA">
            <w:pPr>
              <w:spacing w:after="0"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t>85</w:t>
            </w:r>
          </w:p>
        </w:tc>
      </w:tr>
    </w:tbl>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_____________________________</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 xml:space="preserve">* В скобках приведены значения целевых показателей реализации Стратегии, достижение которых возможно обеспечить при условии соответствующего финансирования в 2017 году </w:t>
      </w:r>
      <w:r w:rsidRPr="003773FA">
        <w:rPr>
          <w:rFonts w:ascii="Arial" w:eastAsia="Times New Roman" w:hAnsi="Arial" w:cs="Arial"/>
          <w:color w:val="000000"/>
          <w:sz w:val="21"/>
          <w:szCs w:val="21"/>
          <w:lang w:eastAsia="ru-RU"/>
        </w:rPr>
        <w:lastRenderedPageBreak/>
        <w:t>мероприятий по увеличению охвата населения медицинским освидетельствованием на ВИЧ-инфекцию и антиретровирусной терапией, а также при сохранении соответствующего финансирования в последующие годы.</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 Типовая межведомственная профилактическая программа по сокращению ВИЧ-инфекции среди потребителей инъекционных наркотиков.</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 Межведомственные профилактические программы субъектов Российской Федерации по сокращению ВИЧ-инфекции среди потребителей инъекционных наркотиков.</w:t>
      </w:r>
    </w:p>
    <w:p w:rsidR="003773FA" w:rsidRPr="003773FA" w:rsidRDefault="003773FA" w:rsidP="003773FA">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3773FA">
        <w:rPr>
          <w:rFonts w:ascii="Arial" w:eastAsia="Times New Roman" w:hAnsi="Arial" w:cs="Arial"/>
          <w:b/>
          <w:bCs/>
          <w:color w:val="4D4D4D"/>
          <w:sz w:val="27"/>
          <w:szCs w:val="27"/>
          <w:lang w:eastAsia="ru-RU"/>
        </w:rPr>
        <w:t>Обзор документа</w:t>
      </w:r>
    </w:p>
    <w:p w:rsidR="003773FA" w:rsidRPr="003773FA" w:rsidRDefault="003773FA" w:rsidP="003773FA">
      <w:pPr>
        <w:spacing w:before="255" w:after="255" w:line="240" w:lineRule="auto"/>
        <w:rPr>
          <w:rFonts w:ascii="Times New Roman" w:eastAsia="Times New Roman" w:hAnsi="Times New Roman" w:cs="Times New Roman"/>
          <w:sz w:val="24"/>
          <w:szCs w:val="24"/>
          <w:lang w:eastAsia="ru-RU"/>
        </w:rPr>
      </w:pPr>
      <w:r w:rsidRPr="003773FA">
        <w:rPr>
          <w:rFonts w:ascii="Times New Roman" w:eastAsia="Times New Roman" w:hAnsi="Times New Roman" w:cs="Times New Roman"/>
          <w:sz w:val="24"/>
          <w:szCs w:val="24"/>
          <w:lang w:eastAsia="ru-RU"/>
        </w:rPr>
        <w:pict>
          <v:rect id="_x0000_i1025" style="width:0;height:.75pt" o:hrstd="t" o:hrnoshade="t" o:hr="t" fillcolor="black" stroked="f"/>
        </w:pic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Утверждена Государственная стратегия противодействия распространению ВИЧ-инфекции в России на период до 2020 г. и дальнейшую перспективу.</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Стратегия является основой для деятельности и конструктивного взаимодействия госорганов всех уровней управления, органов местного самоуправления, государственных, частных и неправительственных организаций и общественных объединений.</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Определены цель, задачи, принципы и основные направления госполитики в указанной области.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Установлены целевые показатели реализации стратегии. К ним относятся охват медицинским освидетельствованием на ВИЧ-инфекцию населения России; доля лиц, заражённых вирусом иммунодефицита человека, получающих антиретровирусную терапию, от общего числа лиц, заражённых вирусом иммунодефицита человека, состоящих под диспансерным наблюдением, и др.</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Результаты реализации стратегии будут также оцениваться по показателю информированности населения в возрасте 18-49 лет по вопросам ВИЧ-инфекции и показателю разработки и внедрения межведомственных профилактических программ по сокращению ВИЧ-инфекции среди потребителей инъекционных наркотиков.</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Разработать план реализации стратегии поручено Минздраву России совместно с федеральными органами госвласти.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Органам власти субъектов Федерации рекомендовано утвердить региональные программы противодействия распространению ВИЧ-инфекции.</w:t>
      </w:r>
    </w:p>
    <w:p w:rsidR="003773FA" w:rsidRPr="003773FA" w:rsidRDefault="003773FA" w:rsidP="003773FA">
      <w:pPr>
        <w:spacing w:after="255" w:line="255" w:lineRule="atLeast"/>
        <w:rPr>
          <w:rFonts w:ascii="Arial" w:eastAsia="Times New Roman" w:hAnsi="Arial" w:cs="Arial"/>
          <w:color w:val="000000"/>
          <w:sz w:val="21"/>
          <w:szCs w:val="21"/>
          <w:lang w:eastAsia="ru-RU"/>
        </w:rPr>
      </w:pPr>
      <w:r w:rsidRPr="003773FA">
        <w:rPr>
          <w:rFonts w:ascii="Arial" w:eastAsia="Times New Roman" w:hAnsi="Arial" w:cs="Arial"/>
          <w:color w:val="000000"/>
          <w:sz w:val="21"/>
          <w:szCs w:val="21"/>
          <w:lang w:eastAsia="ru-RU"/>
        </w:rPr>
        <w:t>Необходимость принятия стратегии обусловлена ростом заболеваемости ВИЧ и СПИДом, повышением в связи с этим уровня смертности и выходом эпидемии из уязвимых групп риска в общее население, что угрожает демографической ситуации и экономическому развитию страны.</w:t>
      </w:r>
    </w:p>
    <w:p w:rsidR="00564900" w:rsidRDefault="003773FA" w:rsidP="003773FA">
      <w:r w:rsidRPr="003773FA">
        <w:rPr>
          <w:rFonts w:ascii="Arial" w:eastAsia="Times New Roman" w:hAnsi="Arial" w:cs="Arial"/>
          <w:color w:val="000000"/>
          <w:sz w:val="21"/>
          <w:szCs w:val="21"/>
          <w:lang w:eastAsia="ru-RU"/>
        </w:rPr>
        <w:br/>
      </w:r>
      <w:r w:rsidRPr="003773FA">
        <w:rPr>
          <w:rFonts w:ascii="Arial" w:eastAsia="Times New Roman" w:hAnsi="Arial" w:cs="Arial"/>
          <w:color w:val="000000"/>
          <w:sz w:val="21"/>
          <w:szCs w:val="21"/>
          <w:lang w:eastAsia="ru-RU"/>
        </w:rPr>
        <w:br/>
        <w:t>ГАРАНТ.РУ:</w:t>
      </w:r>
      <w:r w:rsidRPr="003773FA">
        <w:rPr>
          <w:rFonts w:ascii="Arial" w:eastAsia="Times New Roman" w:hAnsi="Arial" w:cs="Arial"/>
          <w:color w:val="000000"/>
          <w:sz w:val="21"/>
          <w:lang w:eastAsia="ru-RU"/>
        </w:rPr>
        <w:t> </w:t>
      </w:r>
      <w:hyperlink r:id="rId23" w:anchor="ixzz51qNUES8u" w:history="1">
        <w:r w:rsidRPr="003773FA">
          <w:rPr>
            <w:rFonts w:ascii="Arial" w:eastAsia="Times New Roman" w:hAnsi="Arial" w:cs="Arial"/>
            <w:color w:val="003399"/>
            <w:sz w:val="21"/>
            <w:u w:val="single"/>
            <w:lang w:eastAsia="ru-RU"/>
          </w:rPr>
          <w:t>http://www.garant.ru/products/ipo/prime/doc/71421338/#ixzz51qNUES8u</w:t>
        </w:r>
      </w:hyperlink>
    </w:p>
    <w:sectPr w:rsidR="00564900" w:rsidSect="00564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3FA"/>
    <w:rsid w:val="0018444D"/>
    <w:rsid w:val="003773FA"/>
    <w:rsid w:val="0056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00"/>
  </w:style>
  <w:style w:type="paragraph" w:styleId="2">
    <w:name w:val="heading 2"/>
    <w:basedOn w:val="a"/>
    <w:link w:val="20"/>
    <w:uiPriority w:val="9"/>
    <w:qFormat/>
    <w:rsid w:val="00377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7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7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73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7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3FA"/>
  </w:style>
  <w:style w:type="character" w:styleId="a4">
    <w:name w:val="Hyperlink"/>
    <w:basedOn w:val="a0"/>
    <w:uiPriority w:val="99"/>
    <w:semiHidden/>
    <w:unhideWhenUsed/>
    <w:rsid w:val="003773FA"/>
    <w:rPr>
      <w:color w:val="0000FF"/>
      <w:u w:val="single"/>
    </w:rPr>
  </w:style>
</w:styles>
</file>

<file path=word/webSettings.xml><?xml version="1.0" encoding="utf-8"?>
<w:webSettings xmlns:r="http://schemas.openxmlformats.org/officeDocument/2006/relationships" xmlns:w="http://schemas.openxmlformats.org/wordprocessingml/2006/main">
  <w:divs>
    <w:div w:id="1031565722">
      <w:bodyDiv w:val="1"/>
      <w:marLeft w:val="0"/>
      <w:marRight w:val="0"/>
      <w:marTop w:val="0"/>
      <w:marBottom w:val="0"/>
      <w:divBdr>
        <w:top w:val="none" w:sz="0" w:space="0" w:color="auto"/>
        <w:left w:val="none" w:sz="0" w:space="0" w:color="auto"/>
        <w:bottom w:val="none" w:sz="0" w:space="0" w:color="auto"/>
        <w:right w:val="none" w:sz="0" w:space="0" w:color="auto"/>
      </w:divBdr>
      <w:divsChild>
        <w:div w:id="118162632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21338/" TargetMode="External"/><Relationship Id="rId13" Type="http://schemas.openxmlformats.org/officeDocument/2006/relationships/hyperlink" Target="http://www.garant.ru/products/ipo/prime/doc/71421338/" TargetMode="External"/><Relationship Id="rId18" Type="http://schemas.openxmlformats.org/officeDocument/2006/relationships/hyperlink" Target="http://www.garant.ru/products/ipo/prime/doc/71421338/" TargetMode="External"/><Relationship Id="rId3" Type="http://schemas.openxmlformats.org/officeDocument/2006/relationships/webSettings" Target="webSettings.xml"/><Relationship Id="rId21" Type="http://schemas.openxmlformats.org/officeDocument/2006/relationships/hyperlink" Target="http://www.garant.ru/products/ipo/prime/doc/71421338/" TargetMode="External"/><Relationship Id="rId7" Type="http://schemas.openxmlformats.org/officeDocument/2006/relationships/hyperlink" Target="http://www.garant.ru/products/ipo/prime/doc/71421338/" TargetMode="External"/><Relationship Id="rId12" Type="http://schemas.openxmlformats.org/officeDocument/2006/relationships/hyperlink" Target="http://www.garant.ru/products/ipo/prime/doc/71421338/" TargetMode="External"/><Relationship Id="rId17" Type="http://schemas.openxmlformats.org/officeDocument/2006/relationships/hyperlink" Target="http://www.garant.ru/products/ipo/prime/doc/7142133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1421338/" TargetMode="External"/><Relationship Id="rId20" Type="http://schemas.openxmlformats.org/officeDocument/2006/relationships/hyperlink" Target="http://www.garant.ru/products/ipo/prime/doc/71421338/" TargetMode="External"/><Relationship Id="rId1" Type="http://schemas.openxmlformats.org/officeDocument/2006/relationships/styles" Target="styles.xml"/><Relationship Id="rId6" Type="http://schemas.openxmlformats.org/officeDocument/2006/relationships/hyperlink" Target="http://www.garant.ru/products/ipo/prime/doc/71421338/" TargetMode="External"/><Relationship Id="rId11" Type="http://schemas.openxmlformats.org/officeDocument/2006/relationships/hyperlink" Target="http://www.garant.ru/products/ipo/prime/doc/71421338/" TargetMode="External"/><Relationship Id="rId24" Type="http://schemas.openxmlformats.org/officeDocument/2006/relationships/fontTable" Target="fontTable.xml"/><Relationship Id="rId5" Type="http://schemas.openxmlformats.org/officeDocument/2006/relationships/hyperlink" Target="http://www.garant.ru/products/ipo/prime/doc/71421338/" TargetMode="External"/><Relationship Id="rId15" Type="http://schemas.openxmlformats.org/officeDocument/2006/relationships/hyperlink" Target="http://www.garant.ru/products/ipo/prime/doc/71421338/" TargetMode="External"/><Relationship Id="rId23" Type="http://schemas.openxmlformats.org/officeDocument/2006/relationships/hyperlink" Target="http://www.garant.ru/products/ipo/prime/doc/71421338/" TargetMode="External"/><Relationship Id="rId10" Type="http://schemas.openxmlformats.org/officeDocument/2006/relationships/hyperlink" Target="http://www.garant.ru/products/ipo/prime/doc/71421338/" TargetMode="External"/><Relationship Id="rId19" Type="http://schemas.openxmlformats.org/officeDocument/2006/relationships/hyperlink" Target="http://www.garant.ru/products/ipo/prime/doc/71421338/" TargetMode="External"/><Relationship Id="rId4" Type="http://schemas.openxmlformats.org/officeDocument/2006/relationships/hyperlink" Target="http://www.garant.ru/products/ipo/prime/doc/71421338/" TargetMode="External"/><Relationship Id="rId9" Type="http://schemas.openxmlformats.org/officeDocument/2006/relationships/hyperlink" Target="http://www.garant.ru/products/ipo/prime/doc/71421338/" TargetMode="External"/><Relationship Id="rId14" Type="http://schemas.openxmlformats.org/officeDocument/2006/relationships/hyperlink" Target="http://www.garant.ru/products/ipo/prime/doc/71421338/" TargetMode="External"/><Relationship Id="rId22" Type="http://schemas.openxmlformats.org/officeDocument/2006/relationships/hyperlink" Target="http://www.garant.ru/products/ipo/prime/doc/7142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5016</Words>
  <Characters>28595</Characters>
  <Application>Microsoft Office Word</Application>
  <DocSecurity>0</DocSecurity>
  <Lines>238</Lines>
  <Paragraphs>67</Paragraphs>
  <ScaleCrop>false</ScaleCrop>
  <Company/>
  <LinksUpToDate>false</LinksUpToDate>
  <CharactersWithSpaces>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2017-12-20T22:41:00Z</dcterms:created>
  <dcterms:modified xsi:type="dcterms:W3CDTF">2017-12-20T22:42:00Z</dcterms:modified>
</cp:coreProperties>
</file>