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4310"/>
      </w:tblGrid>
      <w:tr w:rsidR="0077519F" w:rsidTr="0077519F">
        <w:trPr>
          <w:gridAfter w:val="1"/>
          <w:wAfter w:w="8400" w:type="dxa"/>
          <w:trHeight w:val="150"/>
          <w:tblCellSpacing w:w="0" w:type="dxa"/>
        </w:trPr>
        <w:tc>
          <w:tcPr>
            <w:tcW w:w="8400" w:type="dxa"/>
            <w:vAlign w:val="center"/>
            <w:hideMark/>
          </w:tcPr>
          <w:p w:rsidR="0077519F" w:rsidRDefault="0077519F">
            <w:pPr>
              <w:rPr>
                <w:sz w:val="16"/>
              </w:rPr>
            </w:pPr>
          </w:p>
        </w:tc>
      </w:tr>
      <w:tr w:rsidR="0077519F" w:rsidTr="0077519F">
        <w:trPr>
          <w:tblCellSpacing w:w="0" w:type="dxa"/>
        </w:trPr>
        <w:tc>
          <w:tcPr>
            <w:tcW w:w="8400" w:type="dxa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7519F" w:rsidRDefault="0077519F">
            <w:pPr>
              <w:rPr>
                <w:rFonts w:ascii="Arial" w:hAnsi="Arial" w:cs="Arial"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color w:val="FFFFFF"/>
                <w:sz w:val="17"/>
                <w:szCs w:val="17"/>
              </w:rPr>
              <w:t>КИТ</w:t>
            </w:r>
          </w:p>
        </w:tc>
        <w:tc>
          <w:tcPr>
            <w:tcW w:w="8400" w:type="dxa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7519F" w:rsidRDefault="0077519F">
            <w:pPr>
              <w:jc w:val="right"/>
              <w:rPr>
                <w:rFonts w:ascii="Arial" w:hAnsi="Arial" w:cs="Arial"/>
                <w:color w:val="FFFFFF"/>
                <w:sz w:val="17"/>
                <w:szCs w:val="17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FFFFFF"/>
                  <w:sz w:val="17"/>
                  <w:szCs w:val="17"/>
                </w:rPr>
                <w:t>Открыть письмо в браузере</w:t>
              </w:r>
            </w:hyperlink>
          </w:p>
        </w:tc>
      </w:tr>
      <w:tr w:rsidR="0077519F" w:rsidTr="0077519F">
        <w:trPr>
          <w:trHeight w:val="150"/>
          <w:tblCellSpacing w:w="0" w:type="dxa"/>
        </w:trPr>
        <w:tc>
          <w:tcPr>
            <w:tcW w:w="8400" w:type="dxa"/>
            <w:vAlign w:val="center"/>
            <w:hideMark/>
          </w:tcPr>
          <w:p w:rsidR="0077519F" w:rsidRDefault="0077519F">
            <w:pPr>
              <w:rPr>
                <w:sz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7519F" w:rsidRDefault="0077519F">
            <w:pPr>
              <w:rPr>
                <w:sz w:val="20"/>
                <w:szCs w:val="20"/>
              </w:rPr>
            </w:pPr>
          </w:p>
        </w:tc>
      </w:tr>
    </w:tbl>
    <w:p w:rsidR="0077519F" w:rsidRDefault="0077519F" w:rsidP="0077519F">
      <w:pPr>
        <w:rPr>
          <w:vanish/>
        </w:rPr>
      </w:pPr>
    </w:p>
    <w:tbl>
      <w:tblPr>
        <w:tblW w:w="8400" w:type="dxa"/>
        <w:tblCellSpacing w:w="0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</w:tblGrid>
      <w:tr w:rsidR="0077519F" w:rsidTr="0077519F">
        <w:trPr>
          <w:tblCellSpacing w:w="0" w:type="dxa"/>
        </w:trPr>
        <w:tc>
          <w:tcPr>
            <w:tcW w:w="8400" w:type="dxa"/>
            <w:shd w:val="clear" w:color="auto" w:fill="FFF9DC"/>
            <w:vAlign w:val="center"/>
            <w:hideMark/>
          </w:tcPr>
          <w:tbl>
            <w:tblPr>
              <w:tblW w:w="8400" w:type="dxa"/>
              <w:jc w:val="center"/>
              <w:tblCellSpacing w:w="0" w:type="dxa"/>
              <w:shd w:val="clear" w:color="auto" w:fill="FFD50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519F">
              <w:trPr>
                <w:tblCellSpacing w:w="0" w:type="dxa"/>
                <w:jc w:val="center"/>
              </w:trPr>
              <w:tc>
                <w:tcPr>
                  <w:tcW w:w="8400" w:type="dxa"/>
                  <w:shd w:val="clear" w:color="auto" w:fill="FFD501"/>
                  <w:vAlign w:val="center"/>
                  <w:hideMark/>
                </w:tcPr>
                <w:p w:rsidR="0077519F" w:rsidRDefault="0077519F">
                  <w:pPr>
                    <w:jc w:val="center"/>
                  </w:pPr>
                  <w:bookmarkStart w:id="0" w:name="_GoBack" w:colFirst="0" w:colLast="0"/>
                  <w:r>
                    <w:rPr>
                      <w:noProof/>
                    </w:rPr>
                    <w:drawing>
                      <wp:inline distT="0" distB="0" distL="0" distR="0">
                        <wp:extent cx="5334000" cy="7518400"/>
                        <wp:effectExtent l="0" t="0" r="0" b="6350"/>
                        <wp:docPr id="1" name="Рисунок 1" descr="https://resize.yandex.net/mailservice?url=http%3A%2F%2F147931.selcdn.com%2Fimages%2F2884412%2F1429.jpg&amp;width=0&amp;height=0&amp;key=2158d4329c4afba997c4a5e15f3a95f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%3A%2F%2F147931.selcdn.com%2Fimages%2F2884412%2F1429.jpg&amp;width=0&amp;height=0&amp;key=2158d4329c4afba997c4a5e15f3a95f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7518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19F" w:rsidRDefault="0077519F">
            <w:pPr>
              <w:jc w:val="center"/>
              <w:rPr>
                <w:vanish/>
              </w:rPr>
            </w:pPr>
          </w:p>
          <w:tbl>
            <w:tblPr>
              <w:tblW w:w="8400" w:type="dxa"/>
              <w:jc w:val="center"/>
              <w:tblCellSpacing w:w="0" w:type="dxa"/>
              <w:shd w:val="clear" w:color="auto" w:fill="FFEDA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00"/>
              <w:gridCol w:w="300"/>
            </w:tblGrid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  <w:tc>
                <w:tcPr>
                  <w:tcW w:w="78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  <w:tc>
                <w:tcPr>
                  <w:tcW w:w="7800" w:type="dxa"/>
                  <w:tcBorders>
                    <w:top w:val="single" w:sz="6" w:space="0" w:color="FFD501"/>
                    <w:left w:val="nil"/>
                    <w:bottom w:val="nil"/>
                    <w:right w:val="nil"/>
                  </w:tcBorders>
                  <w:shd w:val="clear" w:color="auto" w:fill="FFEDA3"/>
                  <w:vAlign w:val="center"/>
                  <w:hideMark/>
                </w:tcPr>
                <w:tbl>
                  <w:tblPr>
                    <w:tblW w:w="78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77519F">
                    <w:trPr>
                      <w:trHeight w:val="105"/>
                      <w:tblCellSpacing w:w="0" w:type="dxa"/>
                    </w:trPr>
                    <w:tc>
                      <w:tcPr>
                        <w:tcW w:w="7800" w:type="dxa"/>
                        <w:vAlign w:val="center"/>
                        <w:hideMark/>
                      </w:tcPr>
                      <w:p w:rsidR="0077519F" w:rsidRDefault="0077519F">
                        <w:pPr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7519F" w:rsidRDefault="0077519F">
                  <w:pPr>
                    <w:spacing w:line="105" w:lineRule="atLeast"/>
                  </w:pPr>
                </w:p>
              </w:tc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</w:tbl>
          <w:p w:rsidR="0077519F" w:rsidRDefault="0077519F">
            <w:pPr>
              <w:jc w:val="center"/>
              <w:rPr>
                <w:vanish/>
              </w:rPr>
            </w:pPr>
          </w:p>
          <w:tbl>
            <w:tblPr>
              <w:tblW w:w="8400" w:type="dxa"/>
              <w:jc w:val="center"/>
              <w:tblCellSpacing w:w="0" w:type="dxa"/>
              <w:shd w:val="clear" w:color="auto" w:fill="FFEDA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  <w:tr w:rsidR="0077519F">
              <w:trPr>
                <w:trHeight w:val="585"/>
                <w:tblCellSpacing w:w="0" w:type="dxa"/>
                <w:jc w:val="center"/>
              </w:trPr>
              <w:tc>
                <w:tcPr>
                  <w:tcW w:w="7800" w:type="dxa"/>
                  <w:shd w:val="clear" w:color="auto" w:fill="FFEDA3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5849"/>
                    <w:gridCol w:w="300"/>
                  </w:tblGrid>
                  <w:tr w:rsidR="0077519F">
                    <w:trPr>
                      <w:trHeight w:val="105"/>
                      <w:tblCellSpacing w:w="0" w:type="dxa"/>
                      <w:jc w:val="center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7519F" w:rsidRDefault="0077519F">
                        <w:pPr>
                          <w:spacing w:before="45" w:after="45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041729"/>
                            <w:left w:val="single" w:sz="2" w:space="0" w:color="041729"/>
                            <w:bottom w:val="single" w:sz="2" w:space="0" w:color="041729"/>
                            <w:right w:val="single" w:sz="2" w:space="0" w:color="041729"/>
                          </w:tblBorders>
                          <w:shd w:val="clear" w:color="auto" w:fill="E0CB6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0"/>
                          <w:gridCol w:w="5303"/>
                          <w:gridCol w:w="270"/>
                        </w:tblGrid>
                        <w:tr w:rsidR="0077519F">
                          <w:trPr>
                            <w:tblCellSpacing w:w="0" w:type="dxa"/>
                          </w:trPr>
                          <w:tc>
                            <w:tcPr>
                              <w:tcW w:w="270" w:type="dxa"/>
                              <w:shd w:val="clear" w:color="auto" w:fill="E0CB61"/>
                              <w:vAlign w:val="center"/>
                              <w:hideMark/>
                            </w:tcPr>
                            <w:p w:rsidR="0077519F" w:rsidRDefault="0077519F"/>
                          </w:tc>
                          <w:tc>
                            <w:tcPr>
                              <w:tcW w:w="0" w:type="auto"/>
                              <w:shd w:val="clear" w:color="auto" w:fill="E0CB61"/>
                              <w:tcMar>
                                <w:top w:w="27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77519F" w:rsidRDefault="0077519F">
                              <w:pPr>
                                <w:spacing w:line="360" w:lineRule="atLeast"/>
                                <w:jc w:val="center"/>
                                <w:rPr>
                                  <w:b/>
                                  <w:bCs/>
                                  <w:color w:val="06324D"/>
                                  <w:sz w:val="27"/>
                                  <w:szCs w:val="27"/>
                                </w:rPr>
                              </w:pPr>
                              <w:hyperlink r:id="rId7" w:tgtFrame="_blank" w:history="1">
                                <w:r>
                                  <w:rPr>
                                    <w:rStyle w:val="a4"/>
                                    <w:b/>
                                    <w:bCs/>
                                    <w:color w:val="06324D"/>
                                  </w:rPr>
                                  <w:t>«Кит – компьютеры, информатика, технологии»</w:t>
                                </w:r>
                              </w:hyperlink>
                            </w:p>
                          </w:tc>
                          <w:tc>
                            <w:tcPr>
                              <w:tcW w:w="270" w:type="dxa"/>
                              <w:shd w:val="clear" w:color="auto" w:fill="E0CB61"/>
                              <w:vAlign w:val="center"/>
                              <w:hideMark/>
                            </w:tcPr>
                            <w:p w:rsidR="0077519F" w:rsidRDefault="0077519F"/>
                          </w:tc>
                        </w:tr>
                      </w:tbl>
                      <w:p w:rsidR="0077519F" w:rsidRDefault="0077519F">
                        <w:pPr>
                          <w:spacing w:before="45" w:after="45" w:line="105" w:lineRule="atLeast"/>
                        </w:pPr>
                      </w:p>
                    </w:tc>
                    <w:tc>
                      <w:tcPr>
                        <w:tcW w:w="300" w:type="dxa"/>
                        <w:vAlign w:val="center"/>
                        <w:hideMark/>
                      </w:tcPr>
                      <w:p w:rsidR="0077519F" w:rsidRDefault="0077519F">
                        <w:pPr>
                          <w:spacing w:before="45" w:after="45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77519F" w:rsidRDefault="0077519F">
                  <w:pPr>
                    <w:jc w:val="center"/>
                  </w:pPr>
                </w:p>
              </w:tc>
            </w:tr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</w:tbl>
          <w:p w:rsidR="0077519F" w:rsidRDefault="0077519F">
            <w:pPr>
              <w:jc w:val="center"/>
              <w:rPr>
                <w:vanish/>
              </w:rPr>
            </w:pPr>
          </w:p>
          <w:tbl>
            <w:tblPr>
              <w:tblW w:w="8400" w:type="dxa"/>
              <w:jc w:val="center"/>
              <w:tblCellSpacing w:w="0" w:type="dxa"/>
              <w:shd w:val="clear" w:color="auto" w:fill="FFEDA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800"/>
              <w:gridCol w:w="300"/>
            </w:tblGrid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/>
              </w:tc>
              <w:tc>
                <w:tcPr>
                  <w:tcW w:w="78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  <w:tr w:rsidR="0077519F">
              <w:trPr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r>
                    <w:lastRenderedPageBreak/>
                    <w:t> </w:t>
                  </w:r>
                </w:p>
              </w:tc>
              <w:tc>
                <w:tcPr>
                  <w:tcW w:w="7800" w:type="dxa"/>
                  <w:shd w:val="clear" w:color="auto" w:fill="FFEDA3"/>
                  <w:hideMark/>
                </w:tcPr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Стоимость участия - 60 руб.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Электронный адрес для заявок: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8" w:tgtFrame="_blank" w:history="1">
                    <w:r>
                      <w:rPr>
                        <w:rStyle w:val="a4"/>
                        <w:rFonts w:ascii="Arial" w:hAnsi="Arial" w:cs="Arial"/>
                        <w:color w:val="10374A"/>
                        <w:sz w:val="20"/>
                        <w:szCs w:val="20"/>
                      </w:rPr>
                      <w:t>konkurs.kit@yandex.ru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срок подачи ДО 25 ОКТЯБРЯ</w:t>
                  </w:r>
                  <w:proofErr w:type="gramStart"/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  !</w:t>
                  </w:r>
                  <w:proofErr w:type="gramEnd"/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Телефоны: </w:t>
                  </w:r>
                  <w:r>
                    <w:rPr>
                      <w:rStyle w:val="wmi-callto"/>
                      <w:rFonts w:ascii="Arial" w:hAnsi="Arial" w:cs="Arial"/>
                      <w:color w:val="000000"/>
                      <w:sz w:val="20"/>
                      <w:szCs w:val="20"/>
                    </w:rPr>
                    <w:t>213-55-19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  пн.-сб. с  8.00 – 18.00,  </w:t>
                  </w:r>
                  <w:r>
                    <w:rPr>
                      <w:rStyle w:val="wmi-callto"/>
                      <w:rFonts w:ascii="Arial" w:hAnsi="Arial" w:cs="Arial"/>
                      <w:color w:val="000000"/>
                      <w:sz w:val="20"/>
                      <w:szCs w:val="20"/>
                    </w:rPr>
                    <w:t>8-905-194-67-99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пн-пт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вск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до 20:00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Факс </w:t>
                  </w:r>
                  <w:r>
                    <w:rPr>
                      <w:rStyle w:val="wmi-callto"/>
                      <w:rFonts w:ascii="Arial" w:hAnsi="Arial" w:cs="Arial"/>
                      <w:color w:val="000000"/>
                      <w:sz w:val="20"/>
                      <w:szCs w:val="20"/>
                    </w:rPr>
                    <w:t>246-26-99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 заявке необходимо указать: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Название и почтовый адрес школы (с индексом);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Количество участников по параллелям;</w:t>
                  </w:r>
                </w:p>
                <w:p w:rsidR="0077519F" w:rsidRDefault="0077519F">
                  <w:pPr>
                    <w:pStyle w:val="a5"/>
                    <w:spacing w:after="150" w:afterAutospacing="0" w:line="285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ФИО и контактный телефон (мобильный) организатора.</w:t>
                  </w:r>
                </w:p>
              </w:tc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r>
                    <w:t> </w:t>
                  </w:r>
                </w:p>
              </w:tc>
            </w:tr>
            <w:tr w:rsidR="0077519F">
              <w:trPr>
                <w:trHeight w:val="105"/>
                <w:tblCellSpacing w:w="0" w:type="dxa"/>
                <w:jc w:val="center"/>
              </w:trPr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/>
              </w:tc>
              <w:tc>
                <w:tcPr>
                  <w:tcW w:w="78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  <w:tc>
                <w:tcPr>
                  <w:tcW w:w="300" w:type="dxa"/>
                  <w:shd w:val="clear" w:color="auto" w:fill="FFEDA3"/>
                  <w:vAlign w:val="center"/>
                  <w:hideMark/>
                </w:tcPr>
                <w:p w:rsidR="0077519F" w:rsidRDefault="0077519F">
                  <w:pPr>
                    <w:rPr>
                      <w:sz w:val="10"/>
                    </w:rPr>
                  </w:pPr>
                </w:p>
              </w:tc>
            </w:tr>
          </w:tbl>
          <w:p w:rsidR="0077519F" w:rsidRDefault="0077519F">
            <w:pPr>
              <w:jc w:val="center"/>
            </w:pPr>
          </w:p>
        </w:tc>
      </w:tr>
      <w:bookmarkEnd w:id="0"/>
    </w:tbl>
    <w:p w:rsidR="001E049F" w:rsidRDefault="001E049F"/>
    <w:sectPr w:rsidR="001E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A1"/>
    <w:rsid w:val="001E049F"/>
    <w:rsid w:val="00381C1F"/>
    <w:rsid w:val="004E41A1"/>
    <w:rsid w:val="00634819"/>
    <w:rsid w:val="0077519F"/>
    <w:rsid w:val="0084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81C1F"/>
    <w:rPr>
      <w:b/>
      <w:bCs/>
    </w:rPr>
  </w:style>
  <w:style w:type="character" w:styleId="a4">
    <w:name w:val="Hyperlink"/>
    <w:basedOn w:val="a0"/>
    <w:uiPriority w:val="99"/>
    <w:semiHidden/>
    <w:unhideWhenUsed/>
    <w:rsid w:val="007751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519F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77519F"/>
  </w:style>
  <w:style w:type="paragraph" w:styleId="a6">
    <w:name w:val="Balloon Text"/>
    <w:basedOn w:val="a"/>
    <w:link w:val="a7"/>
    <w:uiPriority w:val="99"/>
    <w:semiHidden/>
    <w:unhideWhenUsed/>
    <w:rsid w:val="00775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1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F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81C1F"/>
    <w:rPr>
      <w:b/>
      <w:bCs/>
    </w:rPr>
  </w:style>
  <w:style w:type="character" w:styleId="a4">
    <w:name w:val="Hyperlink"/>
    <w:basedOn w:val="a0"/>
    <w:uiPriority w:val="99"/>
    <w:semiHidden/>
    <w:unhideWhenUsed/>
    <w:rsid w:val="0077519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7519F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77519F"/>
  </w:style>
  <w:style w:type="paragraph" w:styleId="a6">
    <w:name w:val="Balloon Text"/>
    <w:basedOn w:val="a"/>
    <w:link w:val="a7"/>
    <w:uiPriority w:val="99"/>
    <w:semiHidden/>
    <w:unhideWhenUsed/>
    <w:rsid w:val="00775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1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mednnmailru.pechkinwatch.ru/clicks.php?q=08f781aeaed926136e117437771e59fd&amp;e=61dac60bc13e40c11109e0fa18c003eb&amp;u=221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mednnmailru.pechkinwatch.ru/clicks.php?q=13c8bad8841e7fcf7cd57a0165da3020&amp;e=61dac60bc13e40c11109e0fa18c003eb&amp;u=2215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usmednnmailru.pechkinwatch.ru/preview.php?e=61dac60bc13e40c11109e0fa18c003eb&amp;u=2215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2015-10-13T05:57:00Z</dcterms:created>
  <dcterms:modified xsi:type="dcterms:W3CDTF">2015-10-13T05:57:00Z</dcterms:modified>
</cp:coreProperties>
</file>